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6214122" w:rsidR="00892950" w:rsidRDefault="00892950" w:rsidP="00AB1CF1">
            <w:pPr>
              <w:jc w:val="center"/>
              <w:rPr>
                <w:rFonts w:ascii="ＭＳ 明朝" w:eastAsia="ＭＳ 明朝"/>
              </w:rPr>
            </w:pPr>
            <w:r>
              <w:rPr>
                <w:rFonts w:ascii="ＭＳ 明朝" w:eastAsia="ＭＳ 明朝" w:hint="eastAsia"/>
              </w:rPr>
              <w:t>（一社）</w:t>
            </w:r>
            <w:r w:rsidR="00AB1CF1">
              <w:rPr>
                <w:rFonts w:ascii="ＭＳ 明朝" w:eastAsia="ＭＳ 明朝" w:hint="eastAsia"/>
              </w:rPr>
              <w:t>日本木工機械</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61CDDB6E" w:rsidR="009C1DE9" w:rsidRPr="00AB1CF1" w:rsidRDefault="00B53915" w:rsidP="00AB1CF1">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w:t>
            </w:r>
            <w:r w:rsidR="00AB1CF1">
              <w:rPr>
                <w:rFonts w:ascii="ＭＳ 明朝" w:eastAsia="ＭＳ 明朝" w:hint="eastAsia"/>
                <w:sz w:val="18"/>
              </w:rPr>
              <w:t xml:space="preserve">  </w:t>
            </w:r>
            <w:sdt>
              <w:sdtPr>
                <w:rPr>
                  <w:rFonts w:ascii="ＭＳ 明朝" w:eastAsia="ＭＳ 明朝" w:hint="eastAsia"/>
                  <w:sz w:val="18"/>
                </w:rPr>
                <w:id w:val="1691641049"/>
                <w14:checkbox>
                  <w14:checked w14:val="1"/>
                  <w14:checkedState w14:val="2611" w14:font="ＭＳ Ｐゴシック"/>
                  <w14:uncheckedState w14:val="2610" w14:font="ＭＳ ゴシック"/>
                </w14:checkbox>
              </w:sdtPr>
              <w:sdtEndPr/>
              <w:sdtContent>
                <w:r w:rsidR="00AB1CF1">
                  <w:rPr>
                    <w:rFonts w:ascii="ＭＳ Ｐゴシック" w:eastAsia="ＭＳ Ｐゴシック" w:hAnsi="ＭＳ Ｐゴシック" w:hint="eastAsia"/>
                    <w:sz w:val="18"/>
                  </w:rPr>
                  <w:t>☑</w:t>
                </w:r>
              </w:sdtContent>
            </w:sdt>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3A18F242" w:rsidR="00892950" w:rsidRDefault="00E77A39">
      <w:pPr>
        <w:rPr>
          <w:rFonts w:ascii="ＭＳ 明朝" w:eastAsia="ＭＳ 明朝"/>
        </w:rPr>
      </w:pPr>
      <w:r>
        <w:rPr>
          <w:rFonts w:ascii="ＭＳ 明朝" w:eastAsia="ＭＳ 明朝" w:hint="eastAsia"/>
        </w:rPr>
        <w:t xml:space="preserve">　　</w:t>
      </w: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573BC0"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AB1CF1">
            <w:pPr>
              <w:widowControl/>
              <w:jc w:val="left"/>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3DE9CD7E" w14:textId="7D65AD88" w:rsidR="00A40FE5" w:rsidRPr="002C0785" w:rsidRDefault="00AE63B3" w:rsidP="00AE63B3">
            <w:pPr>
              <w:rPr>
                <w:rFonts w:ascii="ＭＳ 明朝" w:eastAsia="ＭＳ 明朝"/>
                <w:sz w:val="18"/>
              </w:rPr>
            </w:pPr>
            <w:r w:rsidRPr="002C0785">
              <w:rPr>
                <w:rFonts w:ascii="ＭＳ 明朝" w:eastAsia="ＭＳ 明朝" w:hint="eastAsia"/>
                <w:kern w:val="0"/>
                <w:sz w:val="18"/>
                <w:fitText w:val="1980" w:id="1737662720"/>
              </w:rPr>
              <w:t>①販売開始年度</w:t>
            </w:r>
            <w:r w:rsidR="009B4141" w:rsidRPr="002C0785">
              <w:rPr>
                <w:rFonts w:ascii="ＭＳ 明朝" w:eastAsia="ＭＳ 明朝"/>
                <w:kern w:val="0"/>
                <w:sz w:val="18"/>
                <w:fitText w:val="1980" w:id="1737662720"/>
              </w:rPr>
              <w:t>(</w:t>
            </w:r>
            <w:r w:rsidR="009B4141" w:rsidRPr="002C0785">
              <w:rPr>
                <w:rFonts w:ascii="ＭＳ 明朝" w:eastAsia="ＭＳ 明朝" w:hint="eastAsia"/>
                <w:kern w:val="0"/>
                <w:sz w:val="18"/>
                <w:fitText w:val="1980" w:id="1737662720"/>
              </w:rPr>
              <w:t>西暦</w:t>
            </w:r>
            <w:r w:rsidR="009B4141" w:rsidRPr="002C0785">
              <w:rPr>
                <w:rFonts w:ascii="ＭＳ 明朝" w:eastAsia="ＭＳ 明朝"/>
                <w:kern w:val="0"/>
                <w:sz w:val="18"/>
                <w:fitText w:val="1980" w:id="1737662720"/>
              </w:rPr>
              <w:t>)</w:t>
            </w:r>
            <w:r w:rsidRPr="002C0785">
              <w:rPr>
                <w:rFonts w:ascii="ＭＳ 明朝" w:eastAsia="ＭＳ 明朝" w:hint="eastAsia"/>
                <w:sz w:val="18"/>
                <w:fitText w:val="1980" w:id="1737662720"/>
              </w:rPr>
              <w:t>：</w:t>
            </w:r>
            <w:r w:rsidR="002C0785" w:rsidRPr="002C0785">
              <w:rPr>
                <w:rFonts w:ascii="ＭＳ 明朝" w:eastAsia="ＭＳ 明朝" w:hint="eastAsia"/>
                <w:sz w:val="20"/>
              </w:rPr>
              <w:t xml:space="preserve">    </w:t>
            </w:r>
            <w:r>
              <w:rPr>
                <w:rFonts w:ascii="ＭＳ 明朝" w:eastAsia="ＭＳ 明朝" w:hint="eastAsia"/>
                <w:sz w:val="18"/>
              </w:rPr>
              <w:t>年度(注２)</w:t>
            </w:r>
          </w:p>
          <w:p w14:paraId="460C0088" w14:textId="5F9852E1" w:rsidR="00A40FE5" w:rsidRDefault="00AE63B3" w:rsidP="00AE63B3">
            <w:pPr>
              <w:rPr>
                <w:rFonts w:ascii="ＭＳ 明朝" w:eastAsia="ＭＳ 明朝"/>
                <w:sz w:val="18"/>
              </w:rPr>
            </w:pPr>
            <w:r w:rsidRPr="00112F75">
              <w:rPr>
                <w:rFonts w:ascii="ＭＳ 明朝" w:eastAsia="ＭＳ 明朝" w:hint="eastAsia"/>
                <w:spacing w:val="15"/>
                <w:w w:val="83"/>
                <w:kern w:val="0"/>
                <w:sz w:val="18"/>
                <w:fitText w:val="1800" w:id="1688576256"/>
              </w:rPr>
              <w:t>②取得(予定)日を含む年</w:t>
            </w:r>
            <w:r w:rsidR="009B4141" w:rsidRPr="00112F75">
              <w:rPr>
                <w:rFonts w:ascii="ＭＳ 明朝" w:eastAsia="ＭＳ 明朝" w:hint="eastAsia"/>
                <w:spacing w:val="15"/>
                <w:w w:val="83"/>
                <w:kern w:val="0"/>
                <w:sz w:val="18"/>
                <w:fitText w:val="1800" w:id="1688576256"/>
              </w:rPr>
              <w:t>度</w:t>
            </w:r>
            <w:r>
              <w:rPr>
                <w:rFonts w:ascii="ＭＳ 明朝" w:eastAsia="ＭＳ 明朝" w:hint="eastAsia"/>
                <w:sz w:val="18"/>
              </w:rPr>
              <w:t>：</w:t>
            </w:r>
            <w:r w:rsidRPr="002C0785">
              <w:rPr>
                <w:rFonts w:ascii="ＭＳ 明朝" w:eastAsia="ＭＳ 明朝" w:hint="eastAsia"/>
                <w:sz w:val="20"/>
              </w:rPr>
              <w:t xml:space="preserve"> </w:t>
            </w:r>
            <w:r w:rsidR="002C0785" w:rsidRPr="002C0785">
              <w:rPr>
                <w:rFonts w:ascii="ＭＳ 明朝" w:eastAsia="ＭＳ 明朝" w:hint="eastAsia"/>
                <w:sz w:val="20"/>
              </w:rPr>
              <w:t xml:space="preserve">  </w:t>
            </w:r>
            <w:r w:rsidR="009B4141" w:rsidRPr="002C0785">
              <w:rPr>
                <w:rFonts w:ascii="ＭＳ 明朝" w:eastAsia="ＭＳ 明朝" w:hint="eastAsia"/>
                <w:sz w:val="20"/>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035FE99F" w:rsidR="00AE63B3" w:rsidRPr="00F250FA" w:rsidRDefault="00AE63B3" w:rsidP="002C0785">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w:t>
            </w:r>
            <w:r w:rsidRPr="002C0785">
              <w:rPr>
                <w:rFonts w:ascii="ＭＳ 明朝" w:eastAsia="ＭＳ 明朝" w:hint="eastAsia"/>
                <w:sz w:val="20"/>
                <w:szCs w:val="20"/>
                <w:u w:val="single"/>
              </w:rPr>
              <w:t xml:space="preserve">  </w:t>
            </w:r>
            <w:r w:rsidR="002C0785" w:rsidRPr="002C0785">
              <w:rPr>
                <w:rFonts w:ascii="ＭＳ 明朝" w:eastAsia="ＭＳ 明朝" w:hint="eastAsia"/>
                <w:sz w:val="20"/>
                <w:szCs w:val="20"/>
                <w:u w:val="single"/>
              </w:rPr>
              <w:t xml:space="preserve"> </w:t>
            </w:r>
            <w:r w:rsidRPr="002C0785">
              <w:rPr>
                <w:rFonts w:ascii="ＭＳ 明朝" w:eastAsia="ＭＳ 明朝" w:hint="eastAsia"/>
                <w:sz w:val="20"/>
                <w:szCs w:val="20"/>
                <w:u w:val="single"/>
              </w:rPr>
              <w:t xml:space="preserve">   </w:t>
            </w:r>
            <w:r w:rsidRPr="00501369">
              <w:rPr>
                <w:rFonts w:ascii="ＭＳ 明朝" w:eastAsia="ＭＳ 明朝" w:hint="eastAsia"/>
                <w:sz w:val="18"/>
                <w:u w:val="single"/>
              </w:rPr>
              <w:t>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1CDA0D0"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68F89158"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68F89158"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43824FF" w14:textId="77777777" w:rsidR="00AB1CF1" w:rsidRDefault="00AB1CF1" w:rsidP="00892950">
                            <w:pPr>
                              <w:jc w:val="left"/>
                              <w:rPr>
                                <w:color w:val="000000" w:themeColor="text1"/>
                              </w:rPr>
                            </w:pPr>
                          </w:p>
                          <w:p w14:paraId="75F95E7A" w14:textId="3167F583" w:rsidR="00E03058" w:rsidRDefault="001814BB" w:rsidP="00892950">
                            <w:pPr>
                              <w:jc w:val="left"/>
                              <w:rPr>
                                <w:color w:val="000000" w:themeColor="text1"/>
                              </w:rPr>
                            </w:pPr>
                            <w:r>
                              <w:rPr>
                                <w:rFonts w:hint="eastAsia"/>
                                <w:color w:val="000000" w:themeColor="text1"/>
                              </w:rPr>
                              <w:t>〒</w:t>
                            </w:r>
                            <w:r w:rsidR="00AB1CF1">
                              <w:rPr>
                                <w:rFonts w:hint="eastAsia"/>
                                <w:color w:val="000000" w:themeColor="text1"/>
                              </w:rPr>
                              <w:t>460-0011</w:t>
                            </w:r>
                          </w:p>
                          <w:p w14:paraId="7AAA59B0" w14:textId="48E1424A" w:rsidR="001814BB" w:rsidRDefault="00AB1CF1" w:rsidP="00892950">
                            <w:pPr>
                              <w:jc w:val="left"/>
                              <w:rPr>
                                <w:color w:val="000000" w:themeColor="text1"/>
                              </w:rPr>
                            </w:pPr>
                            <w:r>
                              <w:rPr>
                                <w:rFonts w:hint="eastAsia"/>
                                <w:color w:val="000000" w:themeColor="text1"/>
                              </w:rPr>
                              <w:t>名古屋市中区大須４－１１－３９</w:t>
                            </w:r>
                          </w:p>
                          <w:p w14:paraId="743FC060" w14:textId="1BBBC194" w:rsidR="001814BB" w:rsidRPr="00892950" w:rsidRDefault="001814BB" w:rsidP="00892950">
                            <w:pPr>
                              <w:jc w:val="left"/>
                              <w:rPr>
                                <w:color w:val="000000" w:themeColor="text1"/>
                              </w:rPr>
                            </w:pPr>
                            <w:r w:rsidRPr="00892950">
                              <w:rPr>
                                <w:rFonts w:hint="eastAsia"/>
                                <w:color w:val="000000" w:themeColor="text1"/>
                              </w:rPr>
                              <w:t>一般社団法人</w:t>
                            </w:r>
                            <w:r w:rsidR="00AB1CF1">
                              <w:rPr>
                                <w:rFonts w:hint="eastAsia"/>
                                <w:color w:val="000000" w:themeColor="text1"/>
                              </w:rPr>
                              <w:t xml:space="preserve">　日本木工機械</w:t>
                            </w:r>
                            <w:r w:rsidRPr="00892950">
                              <w:rPr>
                                <w:rFonts w:hint="eastAsia"/>
                                <w:color w:val="000000" w:themeColor="text1"/>
                              </w:rPr>
                              <w:t>工業会</w:t>
                            </w:r>
                          </w:p>
                          <w:p w14:paraId="6DF52FEE" w14:textId="77777777" w:rsidR="00AB1CF1" w:rsidRDefault="00AB1CF1" w:rsidP="00AB1CF1">
                            <w:pPr>
                              <w:ind w:firstLineChars="100" w:firstLine="210"/>
                              <w:jc w:val="left"/>
                              <w:rPr>
                                <w:color w:val="000000" w:themeColor="text1"/>
                              </w:rPr>
                            </w:pPr>
                          </w:p>
                          <w:p w14:paraId="4CC4246D" w14:textId="7E2ECB3F" w:rsidR="001814BB" w:rsidRDefault="00AB1CF1" w:rsidP="00AB1CF1">
                            <w:pPr>
                              <w:ind w:firstLineChars="100" w:firstLine="210"/>
                              <w:jc w:val="left"/>
                              <w:rPr>
                                <w:color w:val="000000" w:themeColor="text1"/>
                              </w:rPr>
                            </w:pPr>
                            <w:r>
                              <w:rPr>
                                <w:rFonts w:hint="eastAsia"/>
                                <w:color w:val="000000" w:themeColor="text1"/>
                              </w:rPr>
                              <w:t>理事長</w:t>
                            </w:r>
                            <w:r w:rsidR="001814BB" w:rsidRPr="00892950">
                              <w:rPr>
                                <w:rFonts w:hint="eastAsia"/>
                                <w:color w:val="000000" w:themeColor="text1"/>
                              </w:rPr>
                              <w:t xml:space="preserve">　　</w:t>
                            </w:r>
                            <w:r>
                              <w:rPr>
                                <w:rFonts w:hint="eastAsia"/>
                                <w:color w:val="000000" w:themeColor="text1"/>
                              </w:rPr>
                              <w:t xml:space="preserve">　井本　希孝　　</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43824FF" w14:textId="77777777" w:rsidR="00AB1CF1" w:rsidRDefault="00AB1CF1" w:rsidP="00892950">
                      <w:pPr>
                        <w:jc w:val="left"/>
                        <w:rPr>
                          <w:color w:val="000000" w:themeColor="text1"/>
                        </w:rPr>
                      </w:pPr>
                    </w:p>
                    <w:p w14:paraId="75F95E7A" w14:textId="3167F583" w:rsidR="00E03058" w:rsidRDefault="001814BB" w:rsidP="00892950">
                      <w:pPr>
                        <w:jc w:val="left"/>
                        <w:rPr>
                          <w:color w:val="000000" w:themeColor="text1"/>
                        </w:rPr>
                      </w:pPr>
                      <w:r>
                        <w:rPr>
                          <w:rFonts w:hint="eastAsia"/>
                          <w:color w:val="000000" w:themeColor="text1"/>
                        </w:rPr>
                        <w:t>〒</w:t>
                      </w:r>
                      <w:r w:rsidR="00AB1CF1">
                        <w:rPr>
                          <w:rFonts w:hint="eastAsia"/>
                          <w:color w:val="000000" w:themeColor="text1"/>
                        </w:rPr>
                        <w:t>460-0011</w:t>
                      </w:r>
                    </w:p>
                    <w:p w14:paraId="7AAA59B0" w14:textId="48E1424A" w:rsidR="001814BB" w:rsidRDefault="00AB1CF1" w:rsidP="00892950">
                      <w:pPr>
                        <w:jc w:val="left"/>
                        <w:rPr>
                          <w:color w:val="000000" w:themeColor="text1"/>
                        </w:rPr>
                      </w:pPr>
                      <w:r>
                        <w:rPr>
                          <w:rFonts w:hint="eastAsia"/>
                          <w:color w:val="000000" w:themeColor="text1"/>
                        </w:rPr>
                        <w:t>名古屋市中区大須４－１１－３９</w:t>
                      </w:r>
                    </w:p>
                    <w:p w14:paraId="743FC060" w14:textId="1BBBC194" w:rsidR="001814BB" w:rsidRPr="00892950" w:rsidRDefault="001814BB" w:rsidP="00892950">
                      <w:pPr>
                        <w:jc w:val="left"/>
                        <w:rPr>
                          <w:color w:val="000000" w:themeColor="text1"/>
                        </w:rPr>
                      </w:pPr>
                      <w:r w:rsidRPr="00892950">
                        <w:rPr>
                          <w:rFonts w:hint="eastAsia"/>
                          <w:color w:val="000000" w:themeColor="text1"/>
                        </w:rPr>
                        <w:t>一般社団法人</w:t>
                      </w:r>
                      <w:r w:rsidR="00AB1CF1">
                        <w:rPr>
                          <w:rFonts w:hint="eastAsia"/>
                          <w:color w:val="000000" w:themeColor="text1"/>
                        </w:rPr>
                        <w:t xml:space="preserve">　日本木工機械</w:t>
                      </w:r>
                      <w:r w:rsidRPr="00892950">
                        <w:rPr>
                          <w:rFonts w:hint="eastAsia"/>
                          <w:color w:val="000000" w:themeColor="text1"/>
                        </w:rPr>
                        <w:t>工業会</w:t>
                      </w:r>
                    </w:p>
                    <w:p w14:paraId="6DF52FEE" w14:textId="77777777" w:rsidR="00AB1CF1" w:rsidRDefault="00AB1CF1" w:rsidP="00AB1CF1">
                      <w:pPr>
                        <w:ind w:firstLineChars="100" w:firstLine="210"/>
                        <w:jc w:val="left"/>
                        <w:rPr>
                          <w:color w:val="000000" w:themeColor="text1"/>
                        </w:rPr>
                      </w:pPr>
                    </w:p>
                    <w:p w14:paraId="4CC4246D" w14:textId="7E2ECB3F" w:rsidR="001814BB" w:rsidRDefault="00AB1CF1" w:rsidP="00AB1CF1">
                      <w:pPr>
                        <w:ind w:firstLineChars="100" w:firstLine="210"/>
                        <w:jc w:val="left"/>
                        <w:rPr>
                          <w:color w:val="000000" w:themeColor="text1"/>
                        </w:rPr>
                      </w:pPr>
                      <w:r>
                        <w:rPr>
                          <w:rFonts w:hint="eastAsia"/>
                          <w:color w:val="000000" w:themeColor="text1"/>
                        </w:rPr>
                        <w:t>理事長</w:t>
                      </w:r>
                      <w:r w:rsidR="001814BB" w:rsidRPr="00892950">
                        <w:rPr>
                          <w:rFonts w:hint="eastAsia"/>
                          <w:color w:val="000000" w:themeColor="text1"/>
                        </w:rPr>
                        <w:t xml:space="preserve">　　</w:t>
                      </w:r>
                      <w:r>
                        <w:rPr>
                          <w:rFonts w:hint="eastAsia"/>
                          <w:color w:val="000000" w:themeColor="text1"/>
                        </w:rPr>
                        <w:t xml:space="preserve">　井本　希孝　　</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0540B043"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00132A72">
                              <w:rPr>
                                <w:rFonts w:hint="eastAsia"/>
                                <w:kern w:val="0"/>
                                <w:sz w:val="16"/>
                              </w:rPr>
                              <w:t>地方税法附則第</w:t>
                            </w:r>
                            <w:r w:rsidR="00132A72">
                              <w:rPr>
                                <w:kern w:val="0"/>
                                <w:sz w:val="16"/>
                              </w:rPr>
                              <w:t>15</w:t>
                            </w:r>
                            <w:r w:rsidR="00132A72">
                              <w:rPr>
                                <w:rFonts w:hint="eastAsia"/>
                                <w:kern w:val="0"/>
                                <w:sz w:val="16"/>
                              </w:rPr>
                              <w:t>条</w:t>
                            </w:r>
                            <w:r w:rsidR="00132A72">
                              <w:rPr>
                                <w:kern w:val="0"/>
                                <w:sz w:val="16"/>
                              </w:rPr>
                              <w:t>47</w:t>
                            </w:r>
                            <w:r w:rsidR="00132A72">
                              <w:rPr>
                                <w:rFonts w:hint="eastAsia"/>
                                <w:kern w:val="0"/>
                                <w:sz w:val="16"/>
                              </w:rPr>
                              <w:t>項に規定される</w:t>
                            </w:r>
                            <w:r w:rsidRPr="001E3CCB">
                              <w:rPr>
                                <w:rFonts w:hint="eastAsia"/>
                                <w:sz w:val="16"/>
                              </w:rPr>
                              <w:t>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0540B043"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00132A72">
                        <w:rPr>
                          <w:rFonts w:hint="eastAsia"/>
                          <w:kern w:val="0"/>
                          <w:sz w:val="16"/>
                        </w:rPr>
                        <w:t>地方税法附則第</w:t>
                      </w:r>
                      <w:r w:rsidR="00132A72">
                        <w:rPr>
                          <w:kern w:val="0"/>
                          <w:sz w:val="16"/>
                        </w:rPr>
                        <w:t>15</w:t>
                      </w:r>
                      <w:r w:rsidR="00132A72">
                        <w:rPr>
                          <w:rFonts w:hint="eastAsia"/>
                          <w:kern w:val="0"/>
                          <w:sz w:val="16"/>
                        </w:rPr>
                        <w:t>条</w:t>
                      </w:r>
                      <w:r w:rsidR="00132A72">
                        <w:rPr>
                          <w:kern w:val="0"/>
                          <w:sz w:val="16"/>
                        </w:rPr>
                        <w:t>47</w:t>
                      </w:r>
                      <w:r w:rsidR="00132A72">
                        <w:rPr>
                          <w:rFonts w:hint="eastAsia"/>
                          <w:kern w:val="0"/>
                          <w:sz w:val="16"/>
                        </w:rPr>
                        <w:t>項に規定される</w:t>
                      </w:r>
                      <w:r w:rsidRPr="001E3CCB">
                        <w:rPr>
                          <w:rFonts w:hint="eastAsia"/>
                          <w:sz w:val="16"/>
                        </w:rPr>
                        <w:t>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02D46F2B" w14:textId="0722EFC2" w:rsidR="00132A72" w:rsidRDefault="00132A72" w:rsidP="00132A72">
      <w:pPr>
        <w:pStyle w:val="a8"/>
        <w:numPr>
          <w:ilvl w:val="0"/>
          <w:numId w:val="4"/>
        </w:numPr>
        <w:ind w:leftChars="0"/>
        <w:rPr>
          <w:rFonts w:hint="eastAsia"/>
        </w:rPr>
      </w:pPr>
      <w:r w:rsidRPr="00132A72">
        <w:rPr>
          <w:rFonts w:hint="eastAsia"/>
        </w:rPr>
        <w:t>本証明書の発行、経営力向上計画もしくは先端設備等導入計画の認定を受けた場合であっても、税務の要件（取得価額や指定事業等）を満たさない場合は税制の適用が受けられないことにご注意ください。</w:t>
      </w:r>
    </w:p>
    <w:p w14:paraId="6254ACF5" w14:textId="77777777" w:rsidR="00132A72" w:rsidRPr="00132A72" w:rsidRDefault="00132A72" w:rsidP="00132A72">
      <w:pPr>
        <w:pStyle w:val="a8"/>
        <w:ind w:leftChars="0" w:left="570"/>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3BCD01F6" w14:textId="77777777" w:rsidR="00132A72" w:rsidRPr="00132A72" w:rsidRDefault="00132A72" w:rsidP="00132A72">
      <w:pPr>
        <w:pStyle w:val="Web"/>
        <w:spacing w:line="260" w:lineRule="exact"/>
        <w:ind w:leftChars="200" w:left="870" w:hangingChars="250" w:hanging="450"/>
        <w:rPr>
          <w:rFonts w:asciiTheme="minorEastAsia" w:eastAsiaTheme="minorEastAsia" w:hAnsiTheme="minorEastAsia" w:cstheme="minorBidi" w:hint="eastAsia"/>
          <w:color w:val="000000" w:themeColor="text1"/>
          <w:kern w:val="24"/>
          <w:sz w:val="18"/>
          <w:szCs w:val="20"/>
        </w:rPr>
      </w:pPr>
      <w:r w:rsidRPr="00132A72">
        <w:rPr>
          <w:rFonts w:asciiTheme="minorEastAsia" w:eastAsiaTheme="minorEastAsia" w:hAnsiTheme="minorEastAsia" w:cstheme="minorBidi" w:hint="eastAsia"/>
          <w:color w:val="000000" w:themeColor="text1"/>
          <w:kern w:val="24"/>
          <w:sz w:val="18"/>
          <w:szCs w:val="20"/>
        </w:rPr>
        <w:t>※１ 国税の措置について、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42D11482" w14:textId="77777777" w:rsidR="00132A72" w:rsidRPr="00132A72" w:rsidRDefault="00132A72" w:rsidP="00132A72">
      <w:pPr>
        <w:pStyle w:val="Web"/>
        <w:spacing w:line="260" w:lineRule="exact"/>
        <w:ind w:leftChars="200" w:left="870" w:hangingChars="250" w:hanging="450"/>
        <w:rPr>
          <w:rFonts w:asciiTheme="minorEastAsia" w:eastAsiaTheme="minorEastAsia" w:hAnsiTheme="minorEastAsia" w:cstheme="minorBidi" w:hint="eastAsia"/>
          <w:color w:val="000000" w:themeColor="text1"/>
          <w:kern w:val="24"/>
          <w:sz w:val="18"/>
          <w:szCs w:val="20"/>
        </w:rPr>
      </w:pPr>
      <w:r w:rsidRPr="00132A72">
        <w:rPr>
          <w:rFonts w:asciiTheme="minorEastAsia" w:eastAsiaTheme="minorEastAsia" w:hAnsiTheme="minorEastAsia" w:cstheme="minorBidi" w:hint="eastAsia"/>
          <w:color w:val="000000" w:themeColor="text1"/>
          <w:kern w:val="24"/>
          <w:sz w:val="18"/>
          <w:szCs w:val="20"/>
        </w:rPr>
        <w:t>※２ 国税の措置について、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6A0C8668" w14:textId="77777777" w:rsidR="00132A72" w:rsidRPr="00132A72" w:rsidRDefault="00132A72" w:rsidP="00132A72">
      <w:pPr>
        <w:pStyle w:val="Web"/>
        <w:spacing w:line="260" w:lineRule="exact"/>
        <w:ind w:leftChars="200" w:left="870" w:hangingChars="250" w:hanging="450"/>
        <w:rPr>
          <w:rFonts w:asciiTheme="minorEastAsia" w:eastAsiaTheme="minorEastAsia" w:hAnsiTheme="minorEastAsia" w:cstheme="minorBidi" w:hint="eastAsia"/>
          <w:color w:val="000000" w:themeColor="text1"/>
          <w:kern w:val="24"/>
          <w:sz w:val="18"/>
          <w:szCs w:val="20"/>
        </w:rPr>
      </w:pPr>
      <w:r w:rsidRPr="00132A72">
        <w:rPr>
          <w:rFonts w:asciiTheme="minorEastAsia" w:eastAsiaTheme="minorEastAsia" w:hAnsiTheme="minorEastAsia" w:cstheme="minorBidi" w:hint="eastAsia"/>
          <w:color w:val="000000" w:themeColor="text1"/>
          <w:kern w:val="24"/>
          <w:sz w:val="18"/>
          <w:szCs w:val="20"/>
        </w:rPr>
        <w:t>※３ 国税の措置について、医療保健業を行う事業者が取得又は製作をするものを除く。また、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55B2D5F8" w14:textId="7D8D330C" w:rsidR="004A4845" w:rsidRDefault="00132A72" w:rsidP="00132A72">
      <w:pPr>
        <w:pStyle w:val="Web"/>
        <w:spacing w:before="0" w:beforeAutospacing="0" w:after="0" w:afterAutospacing="0" w:line="260" w:lineRule="exact"/>
        <w:ind w:leftChars="200" w:left="870" w:hangingChars="250" w:hanging="450"/>
        <w:rPr>
          <w:rFonts w:ascii="ＭＳ 明朝" w:eastAsia="ＭＳ 明朝"/>
        </w:rPr>
      </w:pPr>
      <w:r w:rsidRPr="00132A72">
        <w:rPr>
          <w:rFonts w:asciiTheme="minorEastAsia" w:eastAsiaTheme="minorEastAsia" w:hAnsiTheme="minorEastAsia" w:cstheme="minorBidi" w:hint="eastAsia"/>
          <w:color w:val="000000" w:themeColor="text1"/>
          <w:kern w:val="24"/>
          <w:sz w:val="18"/>
          <w:szCs w:val="20"/>
        </w:rPr>
        <w:t>※４ ソフトウェアについては、国税の措置のみ対象。</w:t>
      </w:r>
      <w:bookmarkStart w:id="0" w:name="_GoBack"/>
      <w:bookmarkEnd w:id="0"/>
    </w:p>
    <w:sectPr w:rsidR="004A4845" w:rsidSect="005E7458">
      <w:headerReference w:type="default" r:id="rId9"/>
      <w:headerReference w:type="first" r:id="rId10"/>
      <w:pgSz w:w="11906" w:h="16838" w:code="9"/>
      <w:pgMar w:top="720" w:right="720" w:bottom="720" w:left="737"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F5111" w14:textId="77777777" w:rsidR="00112F75" w:rsidRDefault="00112F75" w:rsidP="003C0825">
      <w:r>
        <w:separator/>
      </w:r>
    </w:p>
  </w:endnote>
  <w:endnote w:type="continuationSeparator" w:id="0">
    <w:p w14:paraId="680196F7" w14:textId="77777777" w:rsidR="00112F75" w:rsidRDefault="00112F7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DC75" w14:textId="77777777" w:rsidR="00112F75" w:rsidRDefault="00112F75" w:rsidP="003C0825">
      <w:r>
        <w:separator/>
      </w:r>
    </w:p>
  </w:footnote>
  <w:footnote w:type="continuationSeparator" w:id="0">
    <w:p w14:paraId="393FA348" w14:textId="77777777" w:rsidR="00112F75" w:rsidRDefault="00112F7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12F75"/>
    <w:rsid w:val="00132A72"/>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2C0785"/>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73BC0"/>
    <w:rsid w:val="005B21D1"/>
    <w:rsid w:val="005C4072"/>
    <w:rsid w:val="005E7458"/>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40FE5"/>
    <w:rsid w:val="00AA3455"/>
    <w:rsid w:val="00AB1CF1"/>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22F"/>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77A39"/>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95E4-3AE2-490F-9862-C7744210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wood003</cp:lastModifiedBy>
  <cp:revision>9</cp:revision>
  <cp:lastPrinted>2018-06-04T02:56:00Z</cp:lastPrinted>
  <dcterms:created xsi:type="dcterms:W3CDTF">2018-06-04T02:48:00Z</dcterms:created>
  <dcterms:modified xsi:type="dcterms:W3CDTF">2019-06-04T05:39:00Z</dcterms:modified>
</cp:coreProperties>
</file>